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55" w:rsidRPr="00E21AE1" w:rsidRDefault="00E21AE1" w:rsidP="00E21AE1">
      <w:pPr>
        <w:pStyle w:val="af1"/>
        <w:spacing w:line="276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E21AE1">
        <w:rPr>
          <w:rFonts w:ascii="Times New Roman" w:hAnsi="Times New Roman"/>
          <w:sz w:val="24"/>
          <w:szCs w:val="28"/>
        </w:rPr>
        <w:t>Приложение к приказу</w:t>
      </w:r>
    </w:p>
    <w:p w:rsidR="00E21AE1" w:rsidRPr="00E21AE1" w:rsidRDefault="00E21AE1" w:rsidP="00E21AE1">
      <w:pPr>
        <w:pStyle w:val="af1"/>
        <w:spacing w:line="276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E21AE1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МБОУ СОШ № 16</w:t>
      </w:r>
    </w:p>
    <w:p w:rsidR="00E21AE1" w:rsidRPr="00E21AE1" w:rsidRDefault="00E21AE1" w:rsidP="00E21AE1">
      <w:pPr>
        <w:pStyle w:val="af1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1AE1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от __________ № _____ 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21AE1">
      <w:pPr>
        <w:pStyle w:val="Default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персонала, обучающихся</w:t>
      </w:r>
      <w:r w:rsidR="00E21AE1">
        <w:rPr>
          <w:rFonts w:ascii="Times New Roman" w:hAnsi="Times New Roman" w:cs="Times New Roman"/>
          <w:sz w:val="28"/>
          <w:szCs w:val="28"/>
        </w:rPr>
        <w:t xml:space="preserve"> и </w:t>
      </w:r>
      <w:r w:rsidR="00E21AE1" w:rsidRPr="009F512C">
        <w:rPr>
          <w:rFonts w:ascii="Times New Roman" w:hAnsi="Times New Roman" w:cs="Times New Roman"/>
          <w:sz w:val="28"/>
          <w:szCs w:val="28"/>
        </w:rPr>
        <w:t>работнико</w:t>
      </w:r>
      <w:r w:rsidR="00E21AE1">
        <w:rPr>
          <w:rFonts w:ascii="Times New Roman" w:hAnsi="Times New Roman" w:cs="Times New Roman"/>
          <w:sz w:val="28"/>
          <w:szCs w:val="28"/>
        </w:rPr>
        <w:t>в частных охранных организаций МБОУ СОШ № 16</w:t>
      </w:r>
    </w:p>
    <w:p w:rsidR="00EC125B" w:rsidRDefault="00EC125B" w:rsidP="00E21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</w:t>
      </w:r>
      <w:r w:rsidR="00E21AE1">
        <w:rPr>
          <w:rFonts w:ascii="Times New Roman" w:hAnsi="Times New Roman" w:cs="Times New Roman"/>
          <w:sz w:val="28"/>
          <w:szCs w:val="28"/>
        </w:rPr>
        <w:t>устройства, захвата заложников</w:t>
      </w:r>
    </w:p>
    <w:p w:rsidR="00E21AE1" w:rsidRDefault="00E21AE1" w:rsidP="00E21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AE1" w:rsidRDefault="00E21AE1" w:rsidP="00E21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1AE1" w:rsidRPr="009F512C" w:rsidRDefault="00E21AE1" w:rsidP="00E21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E21AE1" w:rsidRDefault="00E21AE1" w:rsidP="006A1ED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г. Невинномысск</w:t>
      </w:r>
    </w:p>
    <w:p w:rsidR="00086405" w:rsidRPr="009F512C" w:rsidRDefault="00E21AE1" w:rsidP="00E21AE1">
      <w:pPr>
        <w:pStyle w:val="Default"/>
        <w:numPr>
          <w:ilvl w:val="0"/>
          <w:numId w:val="2"/>
        </w:numPr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>
        <w:rPr>
          <w:bCs/>
          <w:color w:val="auto"/>
          <w:sz w:val="28"/>
          <w:szCs w:val="28"/>
        </w:rPr>
        <w:t>.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E21AE1" w:rsidRDefault="00EC125B" w:rsidP="00E21AE1">
      <w:pPr>
        <w:pStyle w:val="af"/>
        <w:numPr>
          <w:ilvl w:val="0"/>
          <w:numId w:val="4"/>
        </w:numPr>
        <w:ind w:right="-493"/>
        <w:rPr>
          <w:rFonts w:ascii="Times New Roman" w:hAnsi="Times New Roman" w:cs="Times New Roman"/>
          <w:sz w:val="28"/>
          <w:szCs w:val="28"/>
        </w:rPr>
      </w:pPr>
      <w:r w:rsidRPr="00E21AE1">
        <w:rPr>
          <w:rFonts w:ascii="Times New Roman" w:hAnsi="Times New Roman" w:cs="Times New Roman"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F1090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обеспечить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обеспечить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F1090" w:rsidRDefault="007F1090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коллектив,</w:t>
            </w:r>
          </w:p>
          <w:p w:rsidR="00706575" w:rsidRPr="009F512C" w:rsidRDefault="007F1090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вспомогательный и технический п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передачу информации о вооруженном 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непосредственной близости работника организации сообщить ему об опасности и далее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F1090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7F1090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направление движения нарушителя и сообщать об этом руководству объекта любым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7F1090" w:rsidRDefault="00EC125B" w:rsidP="007F1090">
      <w:pPr>
        <w:pStyle w:val="af"/>
        <w:numPr>
          <w:ilvl w:val="0"/>
          <w:numId w:val="4"/>
        </w:numPr>
        <w:ind w:right="-493"/>
        <w:rPr>
          <w:rFonts w:ascii="Times New Roman" w:hAnsi="Times New Roman" w:cs="Times New Roman"/>
          <w:sz w:val="28"/>
          <w:szCs w:val="28"/>
        </w:rPr>
      </w:pPr>
      <w:r w:rsidRPr="007F1090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7F1090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2008"/>
        <w:gridCol w:w="6956"/>
        <w:gridCol w:w="6956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7F1090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7F1090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коллектив, вспомогательный и технический 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</w:t>
            </w:r>
            <w:r w:rsidR="007F1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лючить на объекте электричество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Отключение не производится в случаях, когда взрывное устройство 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</w:t>
            </w:r>
            <w:r w:rsidR="007F109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предполагаемого взрывного устройства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proofErr w:type="gramStart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от старшего охраны</w:t>
            </w:r>
            <w:proofErr w:type="gramEnd"/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082E4B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134313" w:rsidRPr="009F512C" w:rsidRDefault="00134313" w:rsidP="00082E4B">
      <w:pPr>
        <w:ind w:right="-493"/>
        <w:rPr>
          <w:rFonts w:ascii="Times New Roman" w:hAnsi="Times New Roman" w:cs="Times New Roman"/>
          <w:sz w:val="28"/>
          <w:szCs w:val="28"/>
        </w:rPr>
      </w:pPr>
    </w:p>
    <w:p w:rsidR="00F321AA" w:rsidRPr="00E21AE1" w:rsidRDefault="00F321AA" w:rsidP="00E21AE1">
      <w:pPr>
        <w:pStyle w:val="af"/>
        <w:numPr>
          <w:ilvl w:val="0"/>
          <w:numId w:val="4"/>
        </w:numPr>
        <w:ind w:right="-493"/>
        <w:rPr>
          <w:rFonts w:ascii="Times New Roman" w:hAnsi="Times New Roman" w:cs="Times New Roman"/>
          <w:sz w:val="28"/>
          <w:szCs w:val="28"/>
        </w:rPr>
      </w:pPr>
      <w:r w:rsidRPr="00E21AE1">
        <w:rPr>
          <w:rFonts w:ascii="Times New Roman" w:hAnsi="Times New Roman" w:cs="Times New Roman"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082E4B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082E4B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коллектив, вспомогательный и технический 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  <w:bookmarkStart w:id="0" w:name="_GoBack"/>
            <w:bookmarkEnd w:id="0"/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B9" w:rsidRDefault="001F5DB9" w:rsidP="00CE2DF1">
      <w:r>
        <w:separator/>
      </w:r>
    </w:p>
  </w:endnote>
  <w:endnote w:type="continuationSeparator" w:id="0">
    <w:p w:rsidR="001F5DB9" w:rsidRDefault="001F5DB9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B9" w:rsidRDefault="001F5DB9" w:rsidP="00CE2DF1">
      <w:r>
        <w:separator/>
      </w:r>
    </w:p>
  </w:footnote>
  <w:footnote w:type="continuationSeparator" w:id="0">
    <w:p w:rsidR="001F5DB9" w:rsidRDefault="001F5DB9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082E4B">
      <w:rPr>
        <w:rFonts w:ascii="Times New Roman" w:hAnsi="Times New Roman" w:cs="Times New Roman"/>
        <w:noProof/>
      </w:rPr>
      <w:t>15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74B5"/>
    <w:multiLevelType w:val="hybridMultilevel"/>
    <w:tmpl w:val="CA467CEC"/>
    <w:lvl w:ilvl="0" w:tplc="6EDA3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E1764"/>
    <w:multiLevelType w:val="hybridMultilevel"/>
    <w:tmpl w:val="D1FEBAAC"/>
    <w:lvl w:ilvl="0" w:tplc="4A364A24">
      <w:start w:val="2022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6C1A7815"/>
    <w:multiLevelType w:val="hybridMultilevel"/>
    <w:tmpl w:val="3D9AB644"/>
    <w:lvl w:ilvl="0" w:tplc="89B45E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BAA"/>
    <w:rsid w:val="00005937"/>
    <w:rsid w:val="00037748"/>
    <w:rsid w:val="00042E5B"/>
    <w:rsid w:val="000516D4"/>
    <w:rsid w:val="00072E99"/>
    <w:rsid w:val="000821B6"/>
    <w:rsid w:val="00082E4B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1F5DB9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7F1090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56437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21AE1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58514-6CC6-4C05-9D9D-B879B74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80A5-2C70-450B-BB38-6532898A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5301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123</cp:lastModifiedBy>
  <cp:revision>6</cp:revision>
  <cp:lastPrinted>2022-06-17T05:15:00Z</cp:lastPrinted>
  <dcterms:created xsi:type="dcterms:W3CDTF">2022-08-12T09:40:00Z</dcterms:created>
  <dcterms:modified xsi:type="dcterms:W3CDTF">2022-09-15T09:44:00Z</dcterms:modified>
</cp:coreProperties>
</file>